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1606C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1606C"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E05DA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01606C">
        <w:rPr>
          <w:szCs w:val="24"/>
        </w:rPr>
        <w:t xml:space="preserve"> </w:t>
      </w:r>
      <w:r w:rsidR="0001606C" w:rsidRPr="0001606C">
        <w:rPr>
          <w:b/>
          <w:szCs w:val="24"/>
        </w:rPr>
        <w:t xml:space="preserve">ДВУЕТАЖНА КЪЩА в ПИ 034074 землището на </w:t>
      </w:r>
      <w:proofErr w:type="spellStart"/>
      <w:r w:rsidR="0001606C" w:rsidRPr="0001606C">
        <w:rPr>
          <w:b/>
          <w:szCs w:val="24"/>
        </w:rPr>
        <w:t>с.Кормянско</w:t>
      </w:r>
      <w:proofErr w:type="spellEnd"/>
      <w:r w:rsidR="0001606C" w:rsidRPr="0001606C">
        <w:rPr>
          <w:b/>
          <w:szCs w:val="24"/>
        </w:rPr>
        <w:t xml:space="preserve">, Община Севлиево </w:t>
      </w:r>
      <w:r w:rsidR="00CE05DA" w:rsidRPr="0001606C">
        <w:rPr>
          <w:b/>
          <w:szCs w:val="24"/>
        </w:rPr>
        <w:t>–</w:t>
      </w:r>
      <w:r w:rsidR="00CE05DA" w:rsidRPr="00CE05DA">
        <w:rPr>
          <w:b/>
          <w:szCs w:val="24"/>
        </w:rPr>
        <w:t xml:space="preserve"> застроена площ – </w:t>
      </w:r>
      <w:r w:rsidR="0001606C">
        <w:rPr>
          <w:b/>
          <w:szCs w:val="24"/>
        </w:rPr>
        <w:t>232,00</w:t>
      </w:r>
      <w:r w:rsidR="00CE05DA" w:rsidRPr="00CE05DA">
        <w:rPr>
          <w:b/>
          <w:szCs w:val="24"/>
        </w:rPr>
        <w:t>кв.м</w:t>
      </w:r>
      <w:r w:rsidR="0001606C">
        <w:rPr>
          <w:b/>
          <w:szCs w:val="24"/>
        </w:rPr>
        <w:t xml:space="preserve">, разгъната застроена площ – 351,30 </w:t>
      </w:r>
      <w:proofErr w:type="spellStart"/>
      <w:r w:rsidR="0001606C">
        <w:rPr>
          <w:b/>
          <w:szCs w:val="24"/>
        </w:rPr>
        <w:t>кв.м</w:t>
      </w:r>
      <w:proofErr w:type="spellEnd"/>
      <w:r w:rsidR="0001606C"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01606C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="0001606C" w:rsidRPr="0001606C">
        <w:rPr>
          <w:rFonts w:ascii="Times New Roman" w:hAnsi="Times New Roman" w:cs="Times New Roman"/>
          <w:b/>
        </w:rPr>
        <w:t>„ТРАНС ЕТАЛОН“ ЕООД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1606C"/>
    <w:rsid w:val="000263B1"/>
    <w:rsid w:val="00047040"/>
    <w:rsid w:val="00210A02"/>
    <w:rsid w:val="00314343"/>
    <w:rsid w:val="003447A1"/>
    <w:rsid w:val="005C74BD"/>
    <w:rsid w:val="005E4FA3"/>
    <w:rsid w:val="00656803"/>
    <w:rsid w:val="007C2EDB"/>
    <w:rsid w:val="00B1128A"/>
    <w:rsid w:val="00C752B8"/>
    <w:rsid w:val="00CE05DA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CCDF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14</cp:revision>
  <dcterms:created xsi:type="dcterms:W3CDTF">2017-12-05T08:32:00Z</dcterms:created>
  <dcterms:modified xsi:type="dcterms:W3CDTF">2017-12-05T09:37:00Z</dcterms:modified>
</cp:coreProperties>
</file>